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DEB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Правила Кабинета министров № 342</w:t>
      </w:r>
    </w:p>
    <w:p w14:paraId="379E97DB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Рига, 27 июня 2023 года. § 34 § 34)</w:t>
      </w:r>
    </w:p>
    <w:p w14:paraId="5A346AF9" w14:textId="77777777" w:rsidR="009D1785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35"/>
          <w:szCs w:val="35"/>
        </w:rPr>
        <w:t>Изменения в правилах Кабинета министров от 5 июня 2001 года № 230 "Правила об обязательных взносах на государственное социальное страхование из государственного основного бюджета и специальных бюджетов государственного социального страхования"</w:t>
      </w:r>
    </w:p>
    <w:p w14:paraId="27F8B810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Изданы согласно части третьей статьи 14 и части первой статьи 19 Закона "О государственном социальном страховании"</w:t>
      </w:r>
      <w:r>
        <w:rPr>
          <w:rFonts w:ascii="Arial" w:eastAsia="Times New Roman" w:hAnsi="Arial" w:cs="Arial"/>
          <w:i/>
          <w:iCs/>
          <w:sz w:val="20"/>
          <w:szCs w:val="20"/>
        </w:rPr>
        <w:br/>
      </w:r>
    </w:p>
    <w:p w14:paraId="0BB9FCFB" w14:textId="210223F4" w:rsidR="009D1785" w:rsidRPr="00F56C8E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 xml:space="preserve">Внести в правила Кабинета министров от 5 июня 2001 года № 230 “Правила об обязательных взносах на государственное социальное страхование из государственного основного бюджета и специальных бюджетов государственного социального страхования” </w:t>
      </w:r>
      <w:r w:rsidR="00F56C8E">
        <w:rPr>
          <w:rFonts w:ascii="Arial" w:eastAsia="Times New Roman" w:hAnsi="Arial" w:cs="Arial"/>
          <w:sz w:val="20"/>
          <w:szCs w:val="20"/>
          <w:lang w:val="ru-RU"/>
        </w:rPr>
        <w:t>следующие изменения:</w:t>
      </w:r>
    </w:p>
    <w:p w14:paraId="792AE160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Дополнить подпунктом 2.13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"2.13. выполняла государственную службу защиты во время выполнения прямых служебных обязанностей".</w:t>
      </w:r>
    </w:p>
    <w:p w14:paraId="7D1528EA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Дополнить подпунктом 3.10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"3.10. о лицах, выполняющих государственную службу защиты во время выполнения прямых служебных обязанностей".</w:t>
      </w:r>
    </w:p>
    <w:p w14:paraId="2FCFA1C1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Пополнить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страхованию инвалидности, страхованию материнства, отцовства и болезни, страхованию от безработицы и страхованию родителей из государственного основного бюджета производятся обязательные взносы в установленном Кабинетом министров размере в соответствии с распределением ставки обязательных взносов по видам государственного социального страхования от 71,14 </w:t>
      </w:r>
      <w:r>
        <w:rPr>
          <w:rFonts w:ascii="Arial" w:eastAsia="Times New Roman" w:hAnsi="Arial" w:cs="Arial"/>
          <w:i/>
          <w:iCs/>
          <w:sz w:val="20"/>
          <w:szCs w:val="20"/>
        </w:rPr>
        <w:t>евро</w:t>
      </w:r>
      <w:r>
        <w:rPr>
          <w:rFonts w:ascii="Arial" w:eastAsia="Times New Roman" w:hAnsi="Arial" w:cs="Arial"/>
          <w:sz w:val="20"/>
          <w:szCs w:val="20"/>
        </w:rPr>
        <w:t xml:space="preserve"> за лиц, выполняющих государственную службу защиты во время выполнения прямых служебных обязанностей".</w:t>
      </w:r>
    </w:p>
    <w:p w14:paraId="4B7D2F9F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Изложить 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упомянутых в подпункте 3.7 настоящих правил лицах в Государственное агентство социального страхования (в дальнейшем - агентство) представляет государственное агентство занятости".</w:t>
      </w:r>
    </w:p>
    <w:p w14:paraId="1C98BDAE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5. Дополнить 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информацию о подпункте 3.10 и 4 настоящих правил. Упомянутые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лица представляют в агентство национальные вооруженные силы".</w:t>
      </w:r>
    </w:p>
    <w:p w14:paraId="2AB18AAA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6. Дополнить на 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Национальные вооруженные силы в течение 10 рабочих дней после окончания отчетного месяца в электронной форме представляют в агентство список лиц, за которые вносятся обязательные взносы из государственного основного бюджета за отчетный месяц. В упомянутый список включаются только те лица, которые в отчетном месяце:</w:t>
      </w:r>
      <w:r>
        <w:rPr>
          <w:rFonts w:ascii="Arial" w:eastAsia="Times New Roman" w:hAnsi="Arial" w:cs="Arial"/>
          <w:sz w:val="20"/>
          <w:szCs w:val="20"/>
        </w:rPr>
        <w:br/>
        <w:t xml:space="preserve"> 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начало выполнение прямых служебных обязанностей Государственной службы обороны;</w:t>
      </w:r>
      <w:r>
        <w:rPr>
          <w:rFonts w:ascii="Arial" w:eastAsia="Times New Roman" w:hAnsi="Arial" w:cs="Arial"/>
          <w:sz w:val="20"/>
          <w:szCs w:val="20"/>
        </w:rPr>
        <w:br/>
        <w:t xml:space="preserve"> 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прекратило выполнение прямых служебных обязанностей Государственной службы обороны".</w:t>
      </w:r>
    </w:p>
    <w:p w14:paraId="7821560D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7. Изложить пункт 7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"7. Пункт 6 настоящих Правил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 6. Упомянутый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список представляется в электронной форме".</w:t>
      </w:r>
    </w:p>
    <w:p w14:paraId="31EF16B4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Дополнить 10.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пункт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"10.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агентство в понимании настоящих правил Упомянутые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лица регистрируются как страхованию инвалидности, страхованию материнства, отцовства и болезни, страхованию от безработицы и подлежащих страхованию родителей лиц".</w:t>
      </w:r>
    </w:p>
    <w:p w14:paraId="3C46B31C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9. Изложить подпункт 11.3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"11.3. В Министерстве финансов - об этом в подпунктах 3.6 и 3.7 настоящих правил, 3.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, 3.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упомянутым в пункте 2 лицам".</w:t>
      </w:r>
    </w:p>
    <w:p w14:paraId="7F520A17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 Изложить подпункт 11.4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"11.4. В Министерстве благосостояния - об этом в подпунктах 3.6 и 3.7 настоящих правил, 3.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, 3.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и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>) упомянутым в пункте 2 лицам".</w:t>
      </w:r>
    </w:p>
    <w:p w14:paraId="095A1B28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11. Дополнить подпунктом 11.8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"11.8. В Национальных вооруженных силах - в отношении подпункта 3.10 и 4 настоящих правил. Упомянутым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лицам".</w:t>
      </w:r>
    </w:p>
    <w:p w14:paraId="60D07850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 Дополнить подпунктом 12.5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"12.5. из средств основного бюджета Министерства обороны - за лиц, выполняющих государственную службу защиты во время выполнения прямых служебных </w:t>
      </w:r>
      <w:r>
        <w:rPr>
          <w:rFonts w:ascii="Arial" w:eastAsia="Times New Roman" w:hAnsi="Arial" w:cs="Arial"/>
          <w:sz w:val="20"/>
          <w:szCs w:val="20"/>
        </w:rPr>
        <w:lastRenderedPageBreak/>
        <w:t>обязанностей, с учетом представленной агентством информации, упомянутой в подпункте 11.8 настоящих правил".</w:t>
      </w:r>
    </w:p>
    <w:p w14:paraId="38A48A67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13. Изложить 16. Подпункт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) страхование от безработицы - 4 настоящих правил.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, 15 и 15. 1) упомянутым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лицам".</w:t>
      </w:r>
    </w:p>
    <w:p w14:paraId="1B5E5621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14. Изложить 16. Подпункт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3. для страхования инвалидности - 4 настоящих правил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4.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, 15.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и 15.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>) упомянутым в пункте 3 лицам".</w:t>
      </w:r>
    </w:p>
    <w:p w14:paraId="0D1AF91F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Дополнить 16. Подпункт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) страхование материнства, отцовства и болезни - 4 настоящих правил.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>) упомянутым в пункте 3 лицам".</w:t>
      </w:r>
    </w:p>
    <w:p w14:paraId="5ED3D887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16. Дополнить 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Дополнить</w:t>
      </w:r>
      <w:r>
        <w:rPr>
          <w:rFonts w:ascii="Arial" w:eastAsia="Times New Roman" w:hAnsi="Arial" w:cs="Arial"/>
          <w:sz w:val="20"/>
          <w:szCs w:val="20"/>
        </w:rPr>
        <w:t xml:space="preserve"> подпункт 5 в следующей редакции: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 "16.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. для родительского страхования - 4 настоящих правил. Упомянутым в пункте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лицам".</w:t>
      </w:r>
    </w:p>
    <w:p w14:paraId="00268AB7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sz w:val="20"/>
          <w:szCs w:val="20"/>
        </w:rPr>
        <w:t>А.К. Кариньш</w:t>
      </w:r>
    </w:p>
    <w:p w14:paraId="61A42F86" w14:textId="77777777" w:rsidR="009D1785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Министр обороны </w:t>
      </w:r>
      <w:r>
        <w:rPr>
          <w:rFonts w:ascii="Arial" w:eastAsia="Times New Roman" w:hAnsi="Arial" w:cs="Arial"/>
          <w:i/>
          <w:iCs/>
          <w:sz w:val="20"/>
          <w:szCs w:val="20"/>
        </w:rPr>
        <w:t>И. Мурниеце</w:t>
      </w:r>
    </w:p>
    <w:p w14:paraId="77533A71" w14:textId="77777777" w:rsidR="009D1785" w:rsidRDefault="009D1785"/>
    <w:sectPr w:rsidR="009D1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BD"/>
    <w:rsid w:val="003E56D2"/>
    <w:rsid w:val="00847FCD"/>
    <w:rsid w:val="00917EBD"/>
    <w:rsid w:val="009D1785"/>
    <w:rsid w:val="00F43AF7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D3B1F"/>
  <w15:chartTrackingRefBased/>
  <w15:docId w15:val="{2CAF53AA-4286-4052-86D1-0DA9F7B2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7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EB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9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9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9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17EBD"/>
    <w:rPr>
      <w:i/>
      <w:iCs/>
    </w:rPr>
  </w:style>
  <w:style w:type="paragraph" w:customStyle="1" w:styleId="likparaksts">
    <w:name w:val="lik_paraksts"/>
    <w:basedOn w:val="Normal"/>
    <w:rsid w:val="0091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2876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2023-07-03T07:26:00Z</dcterms:created>
  <dcterms:modified xsi:type="dcterms:W3CDTF">2023-07-03T07:26:00Z</dcterms:modified>
</cp:coreProperties>
</file>